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24"/>
      </w:tblGrid>
      <w:tr w:rsidR="005B17DC">
        <w:trPr>
          <w:trHeight w:val="14467"/>
        </w:trPr>
        <w:tc>
          <w:tcPr>
            <w:tcW w:w="10624" w:type="dxa"/>
          </w:tcPr>
          <w:p w:rsidR="005B17DC" w:rsidRDefault="005B17DC">
            <w:pPr>
              <w:pStyle w:val="Heading1"/>
              <w:pBdr>
                <w:left w:val="none" w:sz="0" w:space="0" w:color="auto"/>
                <w:right w:val="none" w:sz="0" w:space="0" w:color="auto"/>
              </w:pBdr>
              <w:spacing w:before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 prohlášení o shodě</w:t>
            </w:r>
          </w:p>
          <w:p w:rsidR="005B17DC" w:rsidRDefault="005B17D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17DC" w:rsidRDefault="005B17DC">
            <w:pPr>
              <w:rPr>
                <w:sz w:val="16"/>
                <w:szCs w:val="16"/>
              </w:rPr>
            </w:pPr>
          </w:p>
          <w:p w:rsidR="005B17DC" w:rsidRPr="003E2660" w:rsidRDefault="005B17DC">
            <w:pPr>
              <w:rPr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1)</w:t>
            </w:r>
            <w:r>
              <w:t xml:space="preserve"> My:        </w:t>
            </w:r>
            <w:r>
              <w:rPr>
                <w:b/>
                <w:bCs/>
              </w:rPr>
              <w:t xml:space="preserve"> </w:t>
            </w:r>
            <w:r w:rsidRPr="003E2660">
              <w:rPr>
                <w:b/>
                <w:bCs/>
                <w:sz w:val="24"/>
                <w:szCs w:val="24"/>
              </w:rPr>
              <w:t>NUBA, s.r.o.</w:t>
            </w:r>
          </w:p>
          <w:p w:rsidR="005B17DC" w:rsidRDefault="005B17D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b/>
                <w:bCs/>
                <w:sz w:val="24"/>
                <w:szCs w:val="24"/>
              </w:rPr>
              <w:t>Josefa Chludila 472</w:t>
            </w:r>
          </w:p>
          <w:p w:rsidR="005B17DC" w:rsidRDefault="005B17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696 03 Dubňany</w:t>
            </w:r>
          </w:p>
          <w:p w:rsidR="005B17DC" w:rsidRDefault="005B17DC">
            <w:pPr>
              <w:pStyle w:val="Heading3"/>
            </w:pPr>
            <w:r>
              <w:t xml:space="preserve">                 IČ: 26964244</w:t>
            </w:r>
          </w:p>
          <w:p w:rsidR="005B17DC" w:rsidRPr="00980639" w:rsidRDefault="005B17DC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>
              <w:t xml:space="preserve">                      </w:t>
            </w:r>
          </w:p>
          <w:p w:rsidR="005B17DC" w:rsidRDefault="005B17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tímto prohlašujeme,    </w:t>
            </w:r>
          </w:p>
          <w:p w:rsidR="005B17DC" w:rsidRDefault="005B17DC">
            <w:pPr>
              <w:jc w:val="both"/>
            </w:pPr>
            <w:r>
              <w:t xml:space="preserve">  </w:t>
            </w:r>
          </w:p>
          <w:p w:rsidR="005B17DC" w:rsidRDefault="005B17DC">
            <w:pPr>
              <w:ind w:left="57" w:right="57"/>
              <w:jc w:val="both"/>
            </w:pPr>
            <w:r>
              <w:t xml:space="preserve">           že následně označené zařízení na základě jeho koncepce a konstrukce, stejně jako námi do oběhu uvedené provedení, odpovídá příslušným základním bezpečnostním požadavkům nařízení vlády. Při námi neodsouhlasených změnách zařízení ztrácí toto prohlášení svou platnost.             </w:t>
            </w:r>
          </w:p>
          <w:p w:rsidR="005B17DC" w:rsidRDefault="005B17DC">
            <w:pPr>
              <w:pStyle w:val="BodyText"/>
              <w:pBdr>
                <w:left w:val="none" w:sz="0" w:space="0" w:color="auto"/>
                <w:right w:val="none" w:sz="0" w:space="0" w:color="auto"/>
              </w:pBdr>
              <w:ind w:left="57" w:right="57"/>
              <w:jc w:val="left"/>
            </w:pPr>
          </w:p>
          <w:p w:rsidR="005B17DC" w:rsidRDefault="005B17DC">
            <w:pPr>
              <w:pStyle w:val="BodyText"/>
              <w:pBdr>
                <w:left w:val="none" w:sz="0" w:space="0" w:color="auto"/>
                <w:right w:val="none" w:sz="0" w:space="0" w:color="auto"/>
              </w:pBdr>
              <w:ind w:left="57" w:right="57"/>
              <w:jc w:val="left"/>
            </w:pPr>
            <w:r>
              <w:t xml:space="preserve"> </w:t>
            </w:r>
          </w:p>
          <w:p w:rsidR="005B17DC" w:rsidRDefault="005B17DC" w:rsidP="00915519">
            <w:pPr>
              <w:pStyle w:val="BodyText"/>
              <w:pBdr>
                <w:left w:val="none" w:sz="0" w:space="0" w:color="auto"/>
                <w:right w:val="none" w:sz="0" w:space="0" w:color="auto"/>
              </w:pBdr>
              <w:ind w:firstLine="56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Název:</w:t>
            </w:r>
            <w:r>
              <w:rPr>
                <w:sz w:val="22"/>
                <w:szCs w:val="22"/>
              </w:rPr>
              <w:tab/>
              <w:t xml:space="preserve">                            </w:t>
            </w:r>
            <w:r>
              <w:rPr>
                <w:b/>
                <w:bCs/>
                <w:sz w:val="22"/>
                <w:szCs w:val="22"/>
              </w:rPr>
              <w:t>Trafopájka</w:t>
            </w:r>
          </w:p>
          <w:p w:rsidR="005B17DC" w:rsidRDefault="005B17DC">
            <w:pPr>
              <w:ind w:firstLine="70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5B17DC" w:rsidRDefault="005B17DC"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t xml:space="preserve">          Typ:</w:t>
            </w:r>
            <w:r>
              <w:tab/>
              <w:t xml:space="preserve">                            </w:t>
            </w:r>
            <w:r>
              <w:rPr>
                <w:b/>
                <w:bCs/>
              </w:rPr>
              <w:t>ETP III</w:t>
            </w:r>
          </w:p>
          <w:p w:rsidR="005B17DC" w:rsidRDefault="005B17DC">
            <w:pPr>
              <w:pStyle w:val="Header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ab/>
            </w:r>
            <w:r>
              <w:rPr>
                <w:sz w:val="16"/>
                <w:szCs w:val="16"/>
              </w:rPr>
              <w:t xml:space="preserve">                                                            </w:t>
            </w:r>
          </w:p>
          <w:p w:rsidR="005B17DC" w:rsidRDefault="005B17DC">
            <w:pPr>
              <w:pStyle w:val="Header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  <w:p w:rsidR="005B17DC" w:rsidRDefault="005B17DC">
            <w:pPr>
              <w:rPr>
                <w:b/>
                <w:bCs/>
              </w:rPr>
            </w:pPr>
            <w:r>
              <w:t xml:space="preserve">          Místo výroby:</w:t>
            </w:r>
            <w:r>
              <w:rPr>
                <w:b/>
                <w:bCs/>
              </w:rPr>
              <w:t xml:space="preserve">                   Josefa Chludila 472, 696 03 Dubňany</w:t>
            </w:r>
          </w:p>
          <w:p w:rsidR="005B17DC" w:rsidRDefault="005B17DC">
            <w:pPr>
              <w:rPr>
                <w:b/>
                <w:bCs/>
              </w:rPr>
            </w:pPr>
          </w:p>
          <w:p w:rsidR="005B17DC" w:rsidRDefault="005B17DC">
            <w:pPr>
              <w:ind w:left="57" w:right="57"/>
            </w:pPr>
            <w:r>
              <w:rPr>
                <w:b/>
                <w:bCs/>
              </w:rPr>
              <w:t>Popis a účel použití:</w:t>
            </w:r>
            <w:r>
              <w:t xml:space="preserve"> Trafopájka je tvořena plástovým krytem ve kterém je uložen transformátor, </w:t>
            </w:r>
          </w:p>
          <w:p w:rsidR="005B17DC" w:rsidRDefault="005B17DC">
            <w:pPr>
              <w:ind w:left="57" w:right="57"/>
            </w:pPr>
            <w:r>
              <w:rPr>
                <w:b/>
                <w:bCs/>
              </w:rPr>
              <w:t xml:space="preserve">                                    </w:t>
            </w:r>
            <w:r>
              <w:t>s niklovanými vývody sekundáru na jejíž konce se upíná pájecí hrot.</w:t>
            </w:r>
          </w:p>
          <w:p w:rsidR="005B17DC" w:rsidRDefault="005B17DC">
            <w:pPr>
              <w:ind w:left="57" w:right="57"/>
            </w:pPr>
            <w:r>
              <w:t xml:space="preserve">                                    Trafopájka je určena k pájení drobných součástí.</w:t>
            </w:r>
          </w:p>
          <w:p w:rsidR="005B17DC" w:rsidRDefault="005B17DC">
            <w:pPr>
              <w:ind w:left="57" w:right="57"/>
            </w:pPr>
            <w:r>
              <w:t xml:space="preserve">                                   </w:t>
            </w:r>
          </w:p>
          <w:p w:rsidR="005B17DC" w:rsidRDefault="005B17DC">
            <w:pPr>
              <w:ind w:left="57" w:right="57"/>
            </w:pPr>
          </w:p>
          <w:p w:rsidR="005B17DC" w:rsidRDefault="005B17DC">
            <w:pPr>
              <w:ind w:left="57" w:right="57"/>
              <w:rPr>
                <w:sz w:val="16"/>
                <w:szCs w:val="16"/>
              </w:rPr>
            </w:pPr>
            <w:r>
              <w:rPr>
                <w:b/>
                <w:bCs/>
              </w:rPr>
              <w:t>Příslušná nařízení vlády:</w:t>
            </w:r>
            <w:r>
              <w:t xml:space="preserve"> </w:t>
            </w:r>
          </w:p>
          <w:p w:rsidR="005B17DC" w:rsidRDefault="005B17DC">
            <w:pPr>
              <w:ind w:left="57" w:right="57"/>
              <w:rPr>
                <w:sz w:val="16"/>
                <w:szCs w:val="16"/>
              </w:rPr>
            </w:pPr>
          </w:p>
          <w:p w:rsidR="005B17DC" w:rsidRDefault="005B17DC">
            <w:pPr>
              <w:ind w:left="57" w:right="57"/>
            </w:pPr>
            <w:r>
              <w:t xml:space="preserve">          Nařízení vlády 17/2003 Sb., </w:t>
            </w:r>
            <w:r>
              <w:rPr>
                <w:snapToGrid w:val="0"/>
              </w:rPr>
              <w:t xml:space="preserve">(Směrnice 2006/95/ES) </w:t>
            </w:r>
          </w:p>
          <w:p w:rsidR="005B17DC" w:rsidRPr="00980639" w:rsidRDefault="005B17DC" w:rsidP="00A15D3B">
            <w:pPr>
              <w:rPr>
                <w:snapToGrid w:val="0"/>
              </w:rPr>
            </w:pPr>
            <w:r>
              <w:t xml:space="preserve">           </w:t>
            </w:r>
            <w:r w:rsidRPr="004E0B20">
              <w:rPr>
                <w:snapToGrid w:val="0"/>
              </w:rPr>
              <w:t>Nařízení vlády č. 616/2006 Sb., (</w:t>
            </w:r>
            <w:r w:rsidRPr="004E0B20">
              <w:t>Směrnice 2004/108/ES</w:t>
            </w:r>
            <w:r w:rsidRPr="004E0B20">
              <w:rPr>
                <w:snapToGrid w:val="0"/>
              </w:rPr>
              <w:t>)</w:t>
            </w:r>
            <w:r>
              <w:t xml:space="preserve">         </w:t>
            </w:r>
          </w:p>
          <w:p w:rsidR="005B17DC" w:rsidRPr="00980639" w:rsidRDefault="005B17DC" w:rsidP="00A15D3B">
            <w:pPr>
              <w:rPr>
                <w:snapToGrid w:val="0"/>
              </w:rPr>
            </w:pPr>
            <w:r>
              <w:t xml:space="preserve">           </w:t>
            </w:r>
            <w:r w:rsidRPr="004E0B20">
              <w:rPr>
                <w:snapToGrid w:val="0"/>
              </w:rPr>
              <w:t xml:space="preserve">Nařízení vlády č. </w:t>
            </w:r>
            <w:r>
              <w:rPr>
                <w:snapToGrid w:val="0"/>
              </w:rPr>
              <w:t>481</w:t>
            </w:r>
            <w:r w:rsidRPr="004E0B20">
              <w:rPr>
                <w:snapToGrid w:val="0"/>
              </w:rPr>
              <w:t>/20</w:t>
            </w:r>
            <w:r>
              <w:rPr>
                <w:snapToGrid w:val="0"/>
              </w:rPr>
              <w:t>12</w:t>
            </w:r>
            <w:r w:rsidRPr="004E0B20">
              <w:rPr>
                <w:snapToGrid w:val="0"/>
              </w:rPr>
              <w:t xml:space="preserve"> Sb., (</w:t>
            </w:r>
            <w:r w:rsidRPr="004E0B20">
              <w:t>Směrnice 20</w:t>
            </w:r>
            <w:r>
              <w:t>11/65</w:t>
            </w:r>
            <w:r w:rsidRPr="004E0B20">
              <w:t>/E</w:t>
            </w:r>
            <w:r>
              <w:t>U</w:t>
            </w:r>
            <w:r w:rsidRPr="004E0B20">
              <w:rPr>
                <w:snapToGrid w:val="0"/>
              </w:rPr>
              <w:t>)</w:t>
            </w:r>
            <w:r>
              <w:t xml:space="preserve">         </w:t>
            </w:r>
          </w:p>
          <w:p w:rsidR="005B17DC" w:rsidRDefault="005B17DC">
            <w:pPr>
              <w:ind w:left="57" w:right="5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</w:rPr>
              <w:t>Použité harmonizované normy,</w:t>
            </w:r>
          </w:p>
          <w:p w:rsidR="005B17DC" w:rsidRDefault="005B17DC"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color w:val="000000"/>
              </w:rPr>
              <w:t xml:space="preserve"> národní normy a technické specifikace:</w:t>
            </w:r>
            <w:r>
              <w:t xml:space="preserve"> ČSN EN 60335-1 ed.2:2003 </w:t>
            </w:r>
          </w:p>
          <w:p w:rsidR="005B17DC" w:rsidRDefault="005B17DC">
            <w:pPr>
              <w:pStyle w:val="Header"/>
              <w:tabs>
                <w:tab w:val="clear" w:pos="4536"/>
                <w:tab w:val="clear" w:pos="9072"/>
              </w:tabs>
            </w:pPr>
            <w:r>
              <w:t xml:space="preserve">                                                                 ČSN EN 60335-2-45 ed.2:2003 </w:t>
            </w:r>
          </w:p>
          <w:p w:rsidR="005B17DC" w:rsidRDefault="005B17DC">
            <w:r>
              <w:t xml:space="preserve">                                                                 </w:t>
            </w:r>
            <w:r w:rsidRPr="004E0B20">
              <w:t>ČSN EN 55014-1</w:t>
            </w:r>
            <w:r>
              <w:t xml:space="preserve"> </w:t>
            </w:r>
            <w:r w:rsidRPr="004E0B20">
              <w:t xml:space="preserve">ed.3:2007 </w:t>
            </w:r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  <w:p w:rsidR="005B17DC" w:rsidRDefault="005B17DC">
            <w:r>
              <w:t xml:space="preserve">                                                  </w:t>
            </w:r>
          </w:p>
          <w:p w:rsidR="005B17DC" w:rsidRDefault="005B17DC">
            <w:pPr>
              <w:ind w:left="57" w:right="57"/>
              <w:rPr>
                <w:b/>
                <w:bCs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</w:t>
            </w:r>
          </w:p>
          <w:p w:rsidR="005B17DC" w:rsidRDefault="005B1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Výrobek je za podmínek obvyklého a určeného použití bezpečný.</w:t>
            </w:r>
          </w:p>
          <w:p w:rsidR="005B17DC" w:rsidRDefault="005B17DC"/>
          <w:p w:rsidR="005B17DC" w:rsidRDefault="005B17DC">
            <w:pPr>
              <w:ind w:left="57" w:right="57"/>
            </w:pPr>
            <w:r>
              <w:t>Při posuzování shody bylo postupováno podle § 12, odst. 3 písm. j ) zákona č.22/1997 Sb.v platném znění.</w:t>
            </w:r>
          </w:p>
          <w:p w:rsidR="005B17DC" w:rsidRDefault="005B17DC" w:rsidP="00B70263">
            <w:r>
              <w:t xml:space="preserve"> </w:t>
            </w:r>
          </w:p>
          <w:p w:rsidR="005B17DC" w:rsidRPr="00B70263" w:rsidRDefault="005B17DC" w:rsidP="00B70263">
            <w:r>
              <w:t xml:space="preserve"> </w:t>
            </w:r>
            <w:r w:rsidRPr="00B70263">
              <w:t xml:space="preserve">Poslední dvojčíslí roku, v němž bylo označení CE na výrobek umístěno: </w:t>
            </w:r>
            <w:r w:rsidRPr="00B70263">
              <w:rPr>
                <w:b/>
                <w:bCs/>
              </w:rPr>
              <w:t>13</w:t>
            </w:r>
          </w:p>
          <w:p w:rsidR="005B17DC" w:rsidRDefault="005B17DC">
            <w:pPr>
              <w:ind w:left="57" w:right="57"/>
            </w:pPr>
          </w:p>
          <w:p w:rsidR="005B17DC" w:rsidRDefault="005B17DC"/>
          <w:p w:rsidR="005B17DC" w:rsidRDefault="005B17DC">
            <w:pPr>
              <w:ind w:left="170" w:hanging="226"/>
              <w:jc w:val="both"/>
            </w:pPr>
            <w:r>
              <w:rPr>
                <w:b/>
                <w:bCs/>
              </w:rPr>
              <w:t xml:space="preserve"> </w:t>
            </w:r>
            <w:r>
              <w:rPr>
                <w:sz w:val="16"/>
                <w:szCs w:val="16"/>
              </w:rPr>
              <w:t xml:space="preserve">2)  </w:t>
            </w:r>
            <w:r>
              <w:t>Posouzení shody bylo provedeno ve spolupráci s TÜV CZ s.r.o, Novodvorská 994, 142 21 Praha 4,</w:t>
            </w:r>
          </w:p>
          <w:p w:rsidR="005B17DC" w:rsidRDefault="005B17DC">
            <w:pPr>
              <w:ind w:left="170" w:hanging="226"/>
              <w:jc w:val="both"/>
            </w:pPr>
            <w:r>
              <w:t xml:space="preserve">     IČO 639 87 121- Inspekční orgán č. 4002</w:t>
            </w:r>
          </w:p>
          <w:p w:rsidR="005B17DC" w:rsidRDefault="005B17DC" w:rsidP="00980639">
            <w:pPr>
              <w:ind w:right="57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B17DC" w:rsidRDefault="005B17DC">
            <w:pPr>
              <w:ind w:left="57" w:right="57"/>
            </w:pPr>
            <w:r>
              <w:t xml:space="preserve"> Dubňany  1. 10. 2013                             František Pavluš – jednatel                         </w:t>
            </w:r>
            <w:r w:rsidRPr="00452F8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alt="BABAFAD2" style="width:110.25pt;height:63pt;visibility:visible">
                  <v:imagedata r:id="rId7" o:title=""/>
                </v:shape>
              </w:pict>
            </w:r>
            <w:r>
              <w:t xml:space="preserve">                                                                             </w:t>
            </w:r>
          </w:p>
          <w:p w:rsidR="005B17DC" w:rsidRDefault="005B17DC">
            <w:r>
              <w:t xml:space="preserve"> -----------------------------</w:t>
            </w:r>
            <w:r>
              <w:tab/>
              <w:t xml:space="preserve">         ---------------------------------------------------                 ----------------------</w:t>
            </w:r>
          </w:p>
          <w:p w:rsidR="005B17DC" w:rsidRDefault="005B17DC">
            <w:r>
              <w:t xml:space="preserve">  Místo vydání, datum</w:t>
            </w:r>
            <w:r>
              <w:tab/>
            </w:r>
            <w:r>
              <w:tab/>
              <w:t xml:space="preserve">           Jméno a funkce odpovědné osoby</w:t>
            </w:r>
            <w:r>
              <w:tab/>
              <w:t xml:space="preserve">                         Podpis </w:t>
            </w:r>
          </w:p>
          <w:p w:rsidR="005B17DC" w:rsidRDefault="005B17DC">
            <w:pPr>
              <w:rPr>
                <w:sz w:val="18"/>
                <w:szCs w:val="18"/>
              </w:rPr>
            </w:pPr>
            <w:r>
              <w:t xml:space="preserve"> </w:t>
            </w:r>
          </w:p>
        </w:tc>
      </w:tr>
    </w:tbl>
    <w:p w:rsidR="005B17DC" w:rsidRDefault="005B17DC">
      <w:pPr>
        <w:pStyle w:val="BodyTextIndent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1) Jméno, adresa a IČO osoby vydávající prohlášení o shodě (výrobce nebo dovozce)  </w:t>
      </w:r>
    </w:p>
    <w:p w:rsidR="005B17DC" w:rsidRDefault="005B17DC">
      <w:pPr>
        <w:keepLines/>
        <w:tabs>
          <w:tab w:val="left" w:pos="3686"/>
        </w:tabs>
        <w:rPr>
          <w:color w:val="000000"/>
          <w:sz w:val="16"/>
          <w:szCs w:val="16"/>
        </w:rPr>
      </w:pPr>
      <w:r>
        <w:rPr>
          <w:sz w:val="16"/>
          <w:szCs w:val="16"/>
        </w:rPr>
        <w:t>2) Autorizovaná nebo a</w:t>
      </w:r>
      <w:r>
        <w:rPr>
          <w:color w:val="000000"/>
          <w:sz w:val="16"/>
          <w:szCs w:val="16"/>
        </w:rPr>
        <w:t xml:space="preserve">kreditovaná osoba spolupracující na posuzování shody </w:t>
      </w:r>
    </w:p>
    <w:p w:rsidR="005B17DC" w:rsidRDefault="005B17DC">
      <w:pPr>
        <w:keepLines/>
        <w:tabs>
          <w:tab w:val="left" w:pos="3686"/>
        </w:tabs>
        <w:rPr>
          <w:color w:val="000000"/>
          <w:sz w:val="16"/>
          <w:szCs w:val="16"/>
        </w:rPr>
      </w:pPr>
    </w:p>
    <w:sectPr w:rsidR="005B17DC" w:rsidSect="000A49DC">
      <w:pgSz w:w="11906" w:h="16838" w:code="9"/>
      <w:pgMar w:top="680" w:right="624" w:bottom="567" w:left="794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7DC" w:rsidRDefault="005B17DC">
      <w:r>
        <w:separator/>
      </w:r>
    </w:p>
  </w:endnote>
  <w:endnote w:type="continuationSeparator" w:id="1">
    <w:p w:rsidR="005B17DC" w:rsidRDefault="005B1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7DC" w:rsidRDefault="005B17DC">
      <w:r>
        <w:separator/>
      </w:r>
    </w:p>
  </w:footnote>
  <w:footnote w:type="continuationSeparator" w:id="1">
    <w:p w:rsidR="005B17DC" w:rsidRDefault="005B1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2263D"/>
    <w:multiLevelType w:val="singleLevel"/>
    <w:tmpl w:val="6C4866E6"/>
    <w:lvl w:ilvl="0">
      <w:start w:val="1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</w:abstractNum>
  <w:abstractNum w:abstractNumId="1">
    <w:nsid w:val="646F3010"/>
    <w:multiLevelType w:val="singleLevel"/>
    <w:tmpl w:val="2D5EB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660"/>
    <w:rsid w:val="00055DAB"/>
    <w:rsid w:val="000A49DC"/>
    <w:rsid w:val="000E6F3B"/>
    <w:rsid w:val="001F203C"/>
    <w:rsid w:val="0025248E"/>
    <w:rsid w:val="00357064"/>
    <w:rsid w:val="00362C79"/>
    <w:rsid w:val="003E2660"/>
    <w:rsid w:val="00402B81"/>
    <w:rsid w:val="0041322A"/>
    <w:rsid w:val="00452F83"/>
    <w:rsid w:val="00461EEC"/>
    <w:rsid w:val="00495110"/>
    <w:rsid w:val="004E0B20"/>
    <w:rsid w:val="005912E3"/>
    <w:rsid w:val="005B17DC"/>
    <w:rsid w:val="00615D31"/>
    <w:rsid w:val="0073460E"/>
    <w:rsid w:val="00780DC4"/>
    <w:rsid w:val="007E5806"/>
    <w:rsid w:val="00913F5B"/>
    <w:rsid w:val="00915519"/>
    <w:rsid w:val="009175D9"/>
    <w:rsid w:val="00980639"/>
    <w:rsid w:val="009C0A7E"/>
    <w:rsid w:val="00A06079"/>
    <w:rsid w:val="00A15D3B"/>
    <w:rsid w:val="00A533AA"/>
    <w:rsid w:val="00AA22A2"/>
    <w:rsid w:val="00B70263"/>
    <w:rsid w:val="00BB46D3"/>
    <w:rsid w:val="00C06644"/>
    <w:rsid w:val="00D26747"/>
    <w:rsid w:val="00D64E96"/>
    <w:rsid w:val="00E25779"/>
    <w:rsid w:val="00E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DC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49DC"/>
    <w:pPr>
      <w:keepNext/>
      <w:pBdr>
        <w:left w:val="single" w:sz="6" w:space="0" w:color="auto"/>
        <w:right w:val="single" w:sz="6" w:space="0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49DC"/>
    <w:pPr>
      <w:keepNext/>
      <w:widowControl w:val="0"/>
      <w:spacing w:before="120" w:after="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49DC"/>
    <w:pPr>
      <w:keepNext/>
      <w:outlineLvl w:val="2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49DC"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3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3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3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3EB"/>
    <w:rPr>
      <w:rFonts w:asciiTheme="minorHAnsi" w:eastAsiaTheme="minorEastAsia" w:hAnsiTheme="minorHAnsi" w:cstheme="minorBidi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0A49DC"/>
    <w:rPr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23EB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semiHidden/>
    <w:rsid w:val="000A49DC"/>
    <w:pPr>
      <w:pBdr>
        <w:left w:val="single" w:sz="6" w:space="0" w:color="auto"/>
        <w:right w:val="single" w:sz="6" w:space="0" w:color="auto"/>
      </w:pBdr>
      <w:jc w:val="center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923EB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rsid w:val="000A49DC"/>
    <w:pPr>
      <w:ind w:left="170" w:hanging="226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23EB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semiHidden/>
    <w:rsid w:val="000A49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23E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0A49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3EB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6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E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516</Words>
  <Characters>3049</Characters>
  <Application>Microsoft Office Outlook</Application>
  <DocSecurity>0</DocSecurity>
  <Lines>0</Lines>
  <Paragraphs>0</Paragraphs>
  <ScaleCrop>false</ScaleCrop>
  <Company>ITI TUV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BRNO</dc:creator>
  <cp:keywords/>
  <dc:description/>
  <cp:lastModifiedBy>PC</cp:lastModifiedBy>
  <cp:revision>2</cp:revision>
  <cp:lastPrinted>2013-09-26T09:01:00Z</cp:lastPrinted>
  <dcterms:created xsi:type="dcterms:W3CDTF">2013-09-26T09:03:00Z</dcterms:created>
  <dcterms:modified xsi:type="dcterms:W3CDTF">2013-09-26T09:03:00Z</dcterms:modified>
</cp:coreProperties>
</file>